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C3" w:rsidRPr="00054BC3" w:rsidRDefault="00054BC3" w:rsidP="00054BC3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 xml:space="preserve">واحد استعدادهای درخشان در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دانشکده پزشکی بندعباس</w:t>
      </w: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، مسئول شناسایی، حمایت، هدایت و توانمندسازی دانشجویان با استعداد علمی، پژوهشی و فرهنگی است. این واحد نقش مهمی در پرورش نخبگان علمی و آماده‌سازی آن‌ها برای نقش‌آفرینی در عرصه‌های ملی و بین‌المللی دارد</w:t>
      </w:r>
      <w:r w:rsidRPr="00054BC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054BC3" w:rsidRPr="00054BC3" w:rsidRDefault="00054BC3" w:rsidP="00054BC3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شرح وظایف این واحد به‌صورت دقیق و دسته‌بندی‌شده ارائه شده است</w:t>
      </w:r>
      <w:r w:rsidRPr="00054BC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054BC3" w:rsidRPr="00054BC3" w:rsidRDefault="00054BC3" w:rsidP="00054BC3">
      <w:pPr>
        <w:bidi/>
        <w:spacing w:after="0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54BC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اهداف کلان واحد استعدادهای درخشان</w:t>
      </w:r>
    </w:p>
    <w:p w:rsidR="00054BC3" w:rsidRPr="00054BC3" w:rsidRDefault="00054BC3" w:rsidP="00054BC3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شناسایی</w:t>
      </w:r>
      <w:bookmarkStart w:id="0" w:name="_GoBack"/>
      <w:bookmarkEnd w:id="0"/>
      <w:r w:rsidRPr="00054BC3">
        <w:rPr>
          <w:rFonts w:ascii="Times New Roman" w:eastAsia="Times New Roman" w:hAnsi="Times New Roman" w:cs="B Nazanin"/>
          <w:sz w:val="24"/>
          <w:szCs w:val="24"/>
          <w:rtl/>
        </w:rPr>
        <w:t xml:space="preserve"> و جذب دانشجویان مستعد علمی، پژوهشی و فرهنگی</w:t>
      </w:r>
    </w:p>
    <w:p w:rsidR="00054BC3" w:rsidRPr="00054BC3" w:rsidRDefault="00054BC3" w:rsidP="00054BC3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حمایت از رشد و شکوفایی استعدادهای برتر</w:t>
      </w:r>
    </w:p>
    <w:p w:rsidR="00054BC3" w:rsidRPr="00054BC3" w:rsidRDefault="00054BC3" w:rsidP="00054BC3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فراهم‌سازی بستر مناسب برای فعالیت‌های علمی، پژوهشی و نوآورانه</w:t>
      </w:r>
    </w:p>
    <w:p w:rsidR="00054BC3" w:rsidRPr="00054BC3" w:rsidRDefault="00054BC3" w:rsidP="00054BC3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تسهیل مسیرهای ارتقاء تحصیلی و حرفه‌ای برای نخبگان</w:t>
      </w:r>
    </w:p>
    <w:p w:rsidR="00054BC3" w:rsidRPr="00054BC3" w:rsidRDefault="00054BC3" w:rsidP="00054BC3">
      <w:pPr>
        <w:bidi/>
        <w:spacing w:after="0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54BC3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شرح وظایف تخصصی واحد استعدادهای درخشان</w:t>
      </w:r>
    </w:p>
    <w:p w:rsidR="00054BC3" w:rsidRPr="00054BC3" w:rsidRDefault="00054BC3" w:rsidP="00054BC3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54BC3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شناسایی و جذب دانشجویان مستعد</w:t>
      </w:r>
    </w:p>
    <w:p w:rsidR="00054BC3" w:rsidRPr="00054BC3" w:rsidRDefault="00054BC3" w:rsidP="00054BC3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تدوین شاخص‌های شناسایی استعدادهای برتر بر اساس آیین‌نامه‌های وزارت بهداشت</w:t>
      </w:r>
    </w:p>
    <w:p w:rsidR="00054BC3" w:rsidRPr="00054BC3" w:rsidRDefault="00054BC3" w:rsidP="00054BC3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بررسی سوابق تحصیلی، پژوهشی و فرهنگی دانشجویان برای عضویت در برنامه استعدادهای درخشان</w:t>
      </w:r>
    </w:p>
    <w:p w:rsidR="00054BC3" w:rsidRPr="00054BC3" w:rsidRDefault="00054BC3" w:rsidP="00054BC3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برگزاری فراخوان‌ها و اطلاع‌رسانی به دانشجویان واجد شرایط</w:t>
      </w:r>
    </w:p>
    <w:p w:rsidR="00054BC3" w:rsidRPr="00054BC3" w:rsidRDefault="00054BC3" w:rsidP="00054BC3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تشکیل کمیته‌های تخصصی برای ارزیابی و تأیید صلاحیت داوطلبان</w:t>
      </w:r>
    </w:p>
    <w:p w:rsidR="00054BC3" w:rsidRPr="00054BC3" w:rsidRDefault="00054BC3" w:rsidP="00054BC3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54BC3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برنامه‌ریزی آموزشی و پژوهشی ویژه</w:t>
      </w:r>
    </w:p>
    <w:p w:rsidR="00054BC3" w:rsidRPr="00054BC3" w:rsidRDefault="00054BC3" w:rsidP="00054BC3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طراحی دوره‌های آموزشی تکمیلی، مهارت‌آموزی و پژوهش‌محور برای دانشجویان منتخب</w:t>
      </w:r>
    </w:p>
    <w:p w:rsidR="00054BC3" w:rsidRPr="00054BC3" w:rsidRDefault="00054BC3" w:rsidP="00054BC3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حمایت از شرکت در دوره‌های کارآموزی، کارگاه‌های تخصصی و کنفرانس‌های علمی</w:t>
      </w:r>
    </w:p>
    <w:p w:rsidR="00054BC3" w:rsidRPr="00054BC3" w:rsidRDefault="00054BC3" w:rsidP="00054BC3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تسهیل دسترسی به منابع علمی، آزمایشگاه‌ها و اساتید راهنما</w:t>
      </w:r>
    </w:p>
    <w:p w:rsidR="00054BC3" w:rsidRPr="00054BC3" w:rsidRDefault="00054BC3" w:rsidP="00054BC3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فراهم‌سازی فرصت‌های تحقیقاتی و پروژه‌های مشترک با مراکز علمی معتبر</w:t>
      </w:r>
    </w:p>
    <w:p w:rsidR="00054BC3" w:rsidRPr="00054BC3" w:rsidRDefault="00054BC3" w:rsidP="00054BC3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54BC3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حمایت از فعالیت‌های علمی و پژوهشی</w:t>
      </w:r>
    </w:p>
    <w:p w:rsidR="00054BC3" w:rsidRPr="00054BC3" w:rsidRDefault="00054BC3" w:rsidP="00054BC3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ارائه تسهیلات برای چاپ مقالات، ثبت اختراعات و اجرای طرح‌های تحقیقاتی</w:t>
      </w:r>
    </w:p>
    <w:p w:rsidR="00054BC3" w:rsidRPr="00054BC3" w:rsidRDefault="00054BC3" w:rsidP="00054BC3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حمایت مالی و معنوی از شرکت در جشنواره‌ها، المپیادها و مسابقات علمی</w:t>
      </w:r>
    </w:p>
    <w:p w:rsidR="00054BC3" w:rsidRPr="00054BC3" w:rsidRDefault="00054BC3" w:rsidP="00054BC3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ایجاد بانک اطلاعاتی از فعالیت‌های علمی دانشجویان استعداد درخشان</w:t>
      </w:r>
    </w:p>
    <w:p w:rsidR="00054BC3" w:rsidRPr="00054BC3" w:rsidRDefault="00054BC3" w:rsidP="00054BC3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پیگیری روند پیشرفت علمی و پژوهشی دانشجویان و ارائه بازخورد</w:t>
      </w:r>
    </w:p>
    <w:p w:rsidR="00054BC3" w:rsidRPr="00054BC3" w:rsidRDefault="00054BC3" w:rsidP="00054BC3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54BC3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054BC3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هدایت تحصیلی و مشاوره تخصصی</w:t>
      </w:r>
    </w:p>
    <w:p w:rsidR="00054BC3" w:rsidRPr="00054BC3" w:rsidRDefault="00054BC3" w:rsidP="00054BC3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ارائه مشاوره تحصیلی، شغلی و پژوهشی به دانشجویان مستعد</w:t>
      </w:r>
    </w:p>
    <w:p w:rsidR="00054BC3" w:rsidRPr="00054BC3" w:rsidRDefault="00054BC3" w:rsidP="00054BC3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برگزاری جلسات منتورینگ با اساتید برجسته و فارغ‌التحصیلان موفق</w:t>
      </w:r>
    </w:p>
    <w:p w:rsidR="00054BC3" w:rsidRPr="00054BC3" w:rsidRDefault="00054BC3" w:rsidP="00054BC3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کمک به برنامه‌ریزی مسیر شغلی و تحصیلی دانشجویان (مانند شرکت در آزمون‌های تخصصی، ادامه تحصیل در مقاطع بالاتر)</w:t>
      </w:r>
    </w:p>
    <w:p w:rsidR="00054BC3" w:rsidRPr="00054BC3" w:rsidRDefault="00054BC3" w:rsidP="00054BC3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حمایت از دانشجویان برای اخذ بورسیه‌ها و فرصت‌های بین‌المللی</w:t>
      </w:r>
    </w:p>
    <w:p w:rsidR="00054BC3" w:rsidRPr="00054BC3" w:rsidRDefault="00054BC3" w:rsidP="00054BC3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54BC3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054BC3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نظارت، ارزیابی و گزارش‌دهی</w:t>
      </w:r>
    </w:p>
    <w:p w:rsidR="00054BC3" w:rsidRPr="00054BC3" w:rsidRDefault="00054BC3" w:rsidP="00054BC3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پایش مستمر عملکرد دانشجویان عضو برنامه استعدادهای درخشان</w:t>
      </w:r>
    </w:p>
    <w:p w:rsidR="00054BC3" w:rsidRPr="00054BC3" w:rsidRDefault="00054BC3" w:rsidP="00054BC3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تهیه گزارش‌های آماری و تحلیلی از وضعیت علمی، پژوهشی و فعالیت‌های دانشجویان</w:t>
      </w:r>
    </w:p>
    <w:p w:rsidR="00054BC3" w:rsidRPr="00054BC3" w:rsidRDefault="00054BC3" w:rsidP="00054BC3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ارزیابی اثربخشی برنامه‌ها و ارائه پیشنهادهای اصلاحی به مدیریت دانشکده</w:t>
      </w:r>
    </w:p>
    <w:p w:rsidR="00054BC3" w:rsidRPr="00054BC3" w:rsidRDefault="00054BC3" w:rsidP="00054BC3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همکاری با معاونت آموزشی و پژوهشی برای بهبود سیاست‌های جذب و نگهداشت نخبگان</w:t>
      </w:r>
    </w:p>
    <w:p w:rsidR="00054BC3" w:rsidRPr="00054BC3" w:rsidRDefault="00054BC3" w:rsidP="00054BC3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054BC3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تعامل با نهادهای ملی و بین‌المللی</w:t>
      </w:r>
    </w:p>
    <w:p w:rsidR="00054BC3" w:rsidRPr="00054BC3" w:rsidRDefault="00054BC3" w:rsidP="00054BC3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همکاری با بنیاد ملی نخبگان، معاونت تحقیقات و فناوری وزارت بهداشت و سایر نهادهای مرتبط</w:t>
      </w:r>
    </w:p>
    <w:p w:rsidR="00054BC3" w:rsidRPr="00054BC3" w:rsidRDefault="00054BC3" w:rsidP="00054BC3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تسهیل معرفی دانشجویان به برنامه‌های حمایتی ملی و بین‌المللی</w:t>
      </w:r>
    </w:p>
    <w:p w:rsidR="00054BC3" w:rsidRPr="00054BC3" w:rsidRDefault="00054BC3" w:rsidP="00054BC3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054BC3">
        <w:rPr>
          <w:rFonts w:ascii="Times New Roman" w:eastAsia="Times New Roman" w:hAnsi="Times New Roman" w:cs="B Nazanin"/>
          <w:sz w:val="24"/>
          <w:szCs w:val="24"/>
          <w:rtl/>
        </w:rPr>
        <w:t>مشارکت در تدوین آیین‌نامه‌ها و سیاست‌های کلان حمایت از استعدادهای درخشان</w:t>
      </w:r>
    </w:p>
    <w:p w:rsidR="00C3128E" w:rsidRPr="00054BC3" w:rsidRDefault="00054BC3" w:rsidP="00054BC3">
      <w:pPr>
        <w:bidi/>
        <w:spacing w:after="0"/>
        <w:rPr>
          <w:rFonts w:cs="B Nazanin"/>
        </w:rPr>
      </w:pPr>
    </w:p>
    <w:sectPr w:rsidR="00C3128E" w:rsidRPr="0005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B32"/>
    <w:multiLevelType w:val="multilevel"/>
    <w:tmpl w:val="F024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5AE1"/>
    <w:multiLevelType w:val="multilevel"/>
    <w:tmpl w:val="4CD2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3644B"/>
    <w:multiLevelType w:val="multilevel"/>
    <w:tmpl w:val="DEDC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B2DE3"/>
    <w:multiLevelType w:val="multilevel"/>
    <w:tmpl w:val="1C4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F18C1"/>
    <w:multiLevelType w:val="multilevel"/>
    <w:tmpl w:val="ABD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811C0"/>
    <w:multiLevelType w:val="multilevel"/>
    <w:tmpl w:val="355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648B8"/>
    <w:multiLevelType w:val="multilevel"/>
    <w:tmpl w:val="027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F6183"/>
    <w:multiLevelType w:val="hybridMultilevel"/>
    <w:tmpl w:val="D50E3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49"/>
    <w:rsid w:val="00054BC3"/>
    <w:rsid w:val="002B7B49"/>
    <w:rsid w:val="003C265A"/>
    <w:rsid w:val="0072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F6F5"/>
  <w15:chartTrackingRefBased/>
  <w15:docId w15:val="{F6FAC6DF-C32A-4778-BDD3-456E87B9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4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4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4B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4BC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5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4BC3"/>
    <w:rPr>
      <w:b/>
      <w:bCs/>
    </w:rPr>
  </w:style>
  <w:style w:type="paragraph" w:styleId="ListParagraph">
    <w:name w:val="List Paragraph"/>
    <w:basedOn w:val="Normal"/>
    <w:uiPriority w:val="34"/>
    <w:qFormat/>
    <w:rsid w:val="0005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2025-11-04T05:27:00Z</dcterms:created>
  <dcterms:modified xsi:type="dcterms:W3CDTF">2025-11-04T05:32:00Z</dcterms:modified>
</cp:coreProperties>
</file>